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A639A1" w:rsidRPr="00530AC0" w:rsidTr="0016707E">
        <w:tc>
          <w:tcPr>
            <w:tcW w:w="9062" w:type="dxa"/>
            <w:shd w:val="clear" w:color="auto" w:fill="FFCC66"/>
          </w:tcPr>
          <w:p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zaokrąglić liczbę o rozwinięciu dziesiętnym nieskończonym okresowym do danego rzędu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:rsidTr="0016707E">
        <w:tc>
          <w:tcPr>
            <w:tcW w:w="9062" w:type="dxa"/>
            <w:shd w:val="clear" w:color="auto" w:fill="FFFF99"/>
          </w:tcPr>
          <w:p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:rsidTr="00A639A1">
        <w:tc>
          <w:tcPr>
            <w:tcW w:w="9062" w:type="dxa"/>
          </w:tcPr>
          <w:p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zastosować powyższe obliczenia w zadaniach tekstowych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:rsidTr="00311430">
        <w:tc>
          <w:tcPr>
            <w:tcW w:w="9062" w:type="dxa"/>
            <w:shd w:val="clear" w:color="auto" w:fill="auto"/>
          </w:tcPr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311430" w:rsidRDefault="0031143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miary katów przyległych, wierzchołkowych, odpowiadających, naprzemianległych, gdy dana </w:t>
            </w:r>
            <w:r w:rsidRPr="00745BBF">
              <w:rPr>
                <w:rFonts w:cstheme="minorHAnsi"/>
                <w:sz w:val="20"/>
                <w:szCs w:val="20"/>
              </w:rPr>
              <w:lastRenderedPageBreak/>
              <w:t>jest miara jednego z nich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trudniejsze zadania dotyczące pola prostokąta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zapisywać warunki zadania w postaci sumy algebraicznej (R-W)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:rsidTr="00F65212">
        <w:tc>
          <w:tcPr>
            <w:tcW w:w="9062" w:type="dxa"/>
            <w:shd w:val="clear" w:color="auto" w:fill="FFFF99"/>
          </w:tcPr>
          <w:p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:rsidTr="00F65212">
        <w:tc>
          <w:tcPr>
            <w:tcW w:w="9062" w:type="dxa"/>
          </w:tcPr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6C2FFB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C2FFB">
              <w:rPr>
                <w:rFonts w:cstheme="minorHAnsi"/>
                <w:sz w:val="20"/>
                <w:szCs w:val="20"/>
              </w:rPr>
              <w:t>umie rozwiązywać równania posiadające jeden pierwiastek</w:t>
            </w:r>
            <w:r w:rsidR="006C2FFB">
              <w:rPr>
                <w:rFonts w:cstheme="minorHAnsi"/>
                <w:sz w:val="20"/>
                <w:szCs w:val="20"/>
              </w:rPr>
              <w:t xml:space="preserve"> </w:t>
            </w:r>
            <w:r w:rsidRPr="006C2FF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(</w:t>
            </w:r>
            <w:proofErr w:type="spellStart"/>
            <w:r w:rsidRPr="006C2FF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K-P</w:t>
            </w:r>
            <w:proofErr w:type="spellEnd"/>
            <w:r w:rsidRPr="006C2FFB">
              <w:rPr>
                <w:rFonts w:cstheme="minorHAnsi"/>
                <w:sz w:val="20"/>
                <w:szCs w:val="20"/>
                <w:shd w:val="clear" w:color="auto" w:fill="FFFFFF" w:themeFill="background1"/>
              </w:rPr>
              <w:t>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DC3250" w:rsidRPr="006C2FFB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C2FFB">
              <w:rPr>
                <w:rFonts w:cstheme="minorHAnsi"/>
                <w:sz w:val="20"/>
                <w:szCs w:val="20"/>
              </w:rPr>
              <w:t>zna pojęcia: równania równoważne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C61D5F" w:rsidRPr="006C2FFB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C2FFB">
              <w:rPr>
                <w:rFonts w:cstheme="minorHAnsi"/>
                <w:sz w:val="20"/>
                <w:szCs w:val="20"/>
              </w:rPr>
              <w:t>umie rozwiązywać równania</w:t>
            </w:r>
            <w:r w:rsidR="006C2FFB">
              <w:rPr>
                <w:rFonts w:cstheme="minorHAnsi"/>
                <w:sz w:val="20"/>
                <w:szCs w:val="20"/>
              </w:rPr>
              <w:t xml:space="preserve"> posiadające jeden pierwiastek </w:t>
            </w:r>
            <w:r w:rsidRPr="006C2FF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C2FFB">
              <w:rPr>
                <w:rFonts w:cstheme="minorHAnsi"/>
                <w:sz w:val="20"/>
                <w:szCs w:val="20"/>
              </w:rPr>
              <w:t>K-P</w:t>
            </w:r>
            <w:proofErr w:type="spellEnd"/>
            <w:r w:rsidRPr="006C2FFB">
              <w:rPr>
                <w:rFonts w:cstheme="minorHAnsi"/>
                <w:sz w:val="20"/>
                <w:szCs w:val="20"/>
              </w:rPr>
              <w:t>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proste zadanie tekstowe za pomocą równania i sprawdzić poprawność rozwiązania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proste </w:t>
            </w:r>
            <w:bookmarkStart w:id="0" w:name="_GoBack"/>
            <w:bookmarkEnd w:id="0"/>
            <w:r w:rsidRPr="00745BBF">
              <w:rPr>
                <w:rFonts w:cstheme="minorHAnsi"/>
                <w:sz w:val="20"/>
                <w:szCs w:val="20"/>
              </w:rPr>
              <w:t>wzory (P)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C61D5F" w:rsidRPr="003B587B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3B587B">
              <w:rPr>
                <w:rFonts w:cstheme="minorHAnsi"/>
                <w:sz w:val="20"/>
                <w:szCs w:val="20"/>
              </w:rPr>
              <w:t>umie rozwiązywać równania</w:t>
            </w:r>
            <w:r w:rsidR="003B587B">
              <w:rPr>
                <w:rFonts w:cstheme="minorHAnsi"/>
                <w:sz w:val="20"/>
                <w:szCs w:val="20"/>
              </w:rPr>
              <w:t xml:space="preserve"> posiadające jeden pierwiastek </w:t>
            </w:r>
            <w:r w:rsidRPr="003B587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3B587B">
              <w:rPr>
                <w:rFonts w:cstheme="minorHAnsi"/>
                <w:sz w:val="20"/>
                <w:szCs w:val="20"/>
              </w:rPr>
              <w:t>R-D</w:t>
            </w:r>
            <w:proofErr w:type="spellEnd"/>
            <w:r w:rsidRPr="003B587B">
              <w:rPr>
                <w:rFonts w:cstheme="minorHAnsi"/>
                <w:sz w:val="20"/>
                <w:szCs w:val="20"/>
              </w:rPr>
              <w:t>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C61D5F" w:rsidRPr="00F11A95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11A95">
              <w:rPr>
                <w:rFonts w:cstheme="minorHAnsi"/>
                <w:sz w:val="20"/>
                <w:szCs w:val="20"/>
              </w:rPr>
              <w:t>umie rozwiązywać równania</w:t>
            </w:r>
            <w:r w:rsidR="00F11A95">
              <w:rPr>
                <w:rFonts w:cstheme="minorHAnsi"/>
                <w:sz w:val="20"/>
                <w:szCs w:val="20"/>
              </w:rPr>
              <w:t xml:space="preserve"> posiadające jeden pierwiastek </w:t>
            </w:r>
            <w:r w:rsidRPr="00F11A9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F11A95">
              <w:rPr>
                <w:rFonts w:cstheme="minorHAnsi"/>
                <w:sz w:val="20"/>
                <w:szCs w:val="20"/>
              </w:rPr>
              <w:t>R-D</w:t>
            </w:r>
            <w:proofErr w:type="spellEnd"/>
            <w:r w:rsidRPr="00F11A95">
              <w:rPr>
                <w:rFonts w:cstheme="minorHAnsi"/>
                <w:sz w:val="20"/>
                <w:szCs w:val="20"/>
              </w:rPr>
              <w:t>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iloczyn (K)</w:t>
            </w:r>
          </w:p>
          <w:p w:rsidR="004C737A" w:rsidRPr="002E2AD7" w:rsidRDefault="002E2AD7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umie zapisać iloczyn</w:t>
            </w:r>
            <w:r w:rsidR="004C737A" w:rsidRPr="002E2AD7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auto"/>
          </w:tcPr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4C737A" w:rsidRPr="001D67D9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1D67D9">
              <w:rPr>
                <w:rFonts w:cstheme="minorHAnsi"/>
                <w:sz w:val="20"/>
                <w:szCs w:val="20"/>
              </w:rPr>
              <w:t>rozumie powstanie wzoru na potęgowanie iloczynu (P)</w:t>
            </w:r>
          </w:p>
          <w:p w:rsidR="004C737A" w:rsidRPr="00491592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491592">
              <w:rPr>
                <w:rFonts w:cstheme="minorHAnsi"/>
                <w:sz w:val="20"/>
                <w:szCs w:val="20"/>
              </w:rPr>
              <w:t>umie zapisać w postaci jednej potęgi iloczyny potęg o takich samych wykładnikach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iloczyn potęg o tych samych wykładnikach w postaci jednej potęgi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61391" w:rsidRPr="00745BBF" w:rsidRDefault="00961391" w:rsidP="007116D6">
            <w:pPr>
              <w:tabs>
                <w:tab w:val="left" w:pos="9000"/>
              </w:tabs>
              <w:ind w:left="113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:rsidTr="00A639A1">
        <w:tc>
          <w:tcPr>
            <w:tcW w:w="9062" w:type="dxa"/>
          </w:tcPr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:rsidTr="0016707E">
        <w:tc>
          <w:tcPr>
            <w:tcW w:w="9062" w:type="dxa"/>
            <w:shd w:val="clear" w:color="auto" w:fill="FFFF99"/>
          </w:tcPr>
          <w:p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:rsidTr="00A639A1">
        <w:tc>
          <w:tcPr>
            <w:tcW w:w="9062" w:type="dxa"/>
          </w:tcPr>
          <w:p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E479C0" w:rsidRDefault="00E479C0"/>
    <w:tbl>
      <w:tblPr>
        <w:tblStyle w:val="Tabela-Siatka"/>
        <w:tblW w:w="0" w:type="auto"/>
        <w:tblLook w:val="04A0"/>
      </w:tblPr>
      <w:tblGrid>
        <w:gridCol w:w="9062"/>
      </w:tblGrid>
      <w:tr w:rsidR="00A639A1" w:rsidRPr="00745BBF" w:rsidTr="0016707E">
        <w:tc>
          <w:tcPr>
            <w:tcW w:w="9062" w:type="dxa"/>
            <w:shd w:val="clear" w:color="auto" w:fill="FFCC66"/>
          </w:tcPr>
          <w:p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:rsidTr="00A639A1">
        <w:tc>
          <w:tcPr>
            <w:tcW w:w="9062" w:type="dxa"/>
          </w:tcPr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:rsidTr="0016707E">
        <w:tc>
          <w:tcPr>
            <w:tcW w:w="9062" w:type="dxa"/>
            <w:shd w:val="clear" w:color="auto" w:fill="FFFF99"/>
          </w:tcPr>
          <w:p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:rsidTr="00EE0CE6">
        <w:tc>
          <w:tcPr>
            <w:tcW w:w="9062" w:type="dxa"/>
            <w:shd w:val="clear" w:color="auto" w:fill="FFFF99"/>
          </w:tcPr>
          <w:p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:rsidTr="00EE0CE6">
        <w:tc>
          <w:tcPr>
            <w:tcW w:w="9062" w:type="dxa"/>
          </w:tcPr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2D48C4" w:rsidRDefault="002D48C4" w:rsidP="007116D6"/>
    <w:sectPr w:rsidR="002D48C4" w:rsidSect="003966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C9" w:rsidRDefault="00CC0EC9" w:rsidP="00AB70C1">
      <w:pPr>
        <w:spacing w:after="0" w:line="240" w:lineRule="auto"/>
      </w:pPr>
      <w:r>
        <w:separator/>
      </w:r>
    </w:p>
  </w:endnote>
  <w:endnote w:type="continuationSeparator" w:id="0">
    <w:p w:rsidR="00CC0EC9" w:rsidRDefault="00CC0EC9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AB70C1" w:rsidRDefault="00AB70C1" w:rsidP="00AB70C1">
    <w:pPr>
      <w:pStyle w:val="Stopka"/>
      <w:jc w:val="center"/>
    </w:pPr>
  </w:p>
  <w:p w:rsidR="00AB70C1" w:rsidRDefault="00AB70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C9" w:rsidRDefault="00CC0EC9" w:rsidP="00AB70C1">
      <w:pPr>
        <w:spacing w:after="0" w:line="240" w:lineRule="auto"/>
      </w:pPr>
      <w:r>
        <w:separator/>
      </w:r>
    </w:p>
  </w:footnote>
  <w:footnote w:type="continuationSeparator" w:id="0">
    <w:p w:rsidR="00CC0EC9" w:rsidRDefault="00CC0EC9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:rsidR="00AB70C1" w:rsidRDefault="00AB70C1" w:rsidP="00AB70C1">
    <w:pPr>
      <w:pStyle w:val="Nagwek"/>
      <w:jc w:val="center"/>
    </w:pPr>
  </w:p>
  <w:p w:rsidR="00AB70C1" w:rsidRDefault="00AB70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20"/>
  </w:num>
  <w:num w:numId="18">
    <w:abstractNumId w:val="15"/>
  </w:num>
  <w:num w:numId="19">
    <w:abstractNumId w:val="19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9A1"/>
    <w:rsid w:val="000B27BD"/>
    <w:rsid w:val="000F28A5"/>
    <w:rsid w:val="001555EF"/>
    <w:rsid w:val="0016707E"/>
    <w:rsid w:val="001D67D9"/>
    <w:rsid w:val="002D48C4"/>
    <w:rsid w:val="002D542C"/>
    <w:rsid w:val="002E2AD7"/>
    <w:rsid w:val="002F4694"/>
    <w:rsid w:val="00311430"/>
    <w:rsid w:val="003966FC"/>
    <w:rsid w:val="003B587B"/>
    <w:rsid w:val="003D3C3B"/>
    <w:rsid w:val="004043FB"/>
    <w:rsid w:val="004445C3"/>
    <w:rsid w:val="00491592"/>
    <w:rsid w:val="004B16D2"/>
    <w:rsid w:val="004C737A"/>
    <w:rsid w:val="00530AC0"/>
    <w:rsid w:val="00541E93"/>
    <w:rsid w:val="00551631"/>
    <w:rsid w:val="005618C7"/>
    <w:rsid w:val="0060643F"/>
    <w:rsid w:val="00644F14"/>
    <w:rsid w:val="006C2FFB"/>
    <w:rsid w:val="007101C8"/>
    <w:rsid w:val="007116D6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CC0EC9"/>
    <w:rsid w:val="00D62542"/>
    <w:rsid w:val="00DC3250"/>
    <w:rsid w:val="00E479C0"/>
    <w:rsid w:val="00E77F6A"/>
    <w:rsid w:val="00EE0CE6"/>
    <w:rsid w:val="00F11A95"/>
    <w:rsid w:val="00F65212"/>
    <w:rsid w:val="00F8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5345</Words>
  <Characters>32072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Natalia Rudnicka</cp:lastModifiedBy>
  <cp:revision>21</cp:revision>
  <dcterms:created xsi:type="dcterms:W3CDTF">2024-07-22T10:37:00Z</dcterms:created>
  <dcterms:modified xsi:type="dcterms:W3CDTF">2024-09-03T10:01:00Z</dcterms:modified>
</cp:coreProperties>
</file>